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="240" w:lineRule="auto"/>
        <w:rPr/>
      </w:pPr>
      <w:r w:rsidDel="00000000" w:rsidR="00000000" w:rsidRPr="00000000">
        <w:rPr>
          <w:b w:val="1"/>
          <w:color w:val="050505"/>
          <w:rtl w:val="0"/>
        </w:rPr>
        <w:t xml:space="preserve">COMUNICATO STAMPA CONGIUNTO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40" w:line="240" w:lineRule="auto"/>
        <w:rPr>
          <w:b w:val="1"/>
          <w:color w:val="050505"/>
        </w:rPr>
      </w:pPr>
      <w:r w:rsidDel="00000000" w:rsidR="00000000" w:rsidRPr="00000000">
        <w:rPr>
          <w:b w:val="1"/>
          <w:color w:val="050505"/>
          <w:rtl w:val="0"/>
        </w:rPr>
        <w:t xml:space="preserve">VENERDI’ 30 APRILE TUTTI A SCUOLA IN BICICLETTA PER DIRE SI ALLE STRADE SCOLASTICHE</w:t>
      </w:r>
    </w:p>
    <w:p w:rsidR="00000000" w:rsidDel="00000000" w:rsidP="00000000" w:rsidRDefault="00000000" w:rsidRPr="00000000" w14:paraId="00000003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Saranno moltissimi i bambini e le bambine che andranno in bici a scuola questo venerdì a Torino, Roma, Milano, Genova, Bologna, grazie alle </w:t>
      </w:r>
      <w:r w:rsidDel="00000000" w:rsidR="00000000" w:rsidRPr="00000000">
        <w:rPr>
          <w:color w:val="050505"/>
          <w:rtl w:val="0"/>
        </w:rPr>
        <w:t xml:space="preserve">associazioni</w:t>
      </w:r>
      <w:r w:rsidDel="00000000" w:rsidR="00000000" w:rsidRPr="00000000">
        <w:rPr>
          <w:color w:val="050505"/>
          <w:rtl w:val="0"/>
        </w:rPr>
        <w:t xml:space="preserve"> che promuovono l’uso della bicicletta e </w:t>
      </w:r>
      <w:r w:rsidDel="00000000" w:rsidR="00000000" w:rsidRPr="00000000">
        <w:rPr>
          <w:color w:val="050505"/>
          <w:rtl w:val="0"/>
        </w:rPr>
        <w:t xml:space="preserve">ambientaliste</w:t>
      </w:r>
      <w:r w:rsidDel="00000000" w:rsidR="00000000" w:rsidRPr="00000000">
        <w:rPr>
          <w:color w:val="050505"/>
          <w:rtl w:val="0"/>
        </w:rPr>
        <w:t xml:space="preserve"> che rilanciano una nuova volta insieme il Bike to school, ossia andare in</w:t>
      </w:r>
      <w:hyperlink r:id="rId6">
        <w:r w:rsidDel="00000000" w:rsidR="00000000" w:rsidRPr="00000000">
          <w:rPr>
            <w:color w:val="050505"/>
            <w:rtl w:val="0"/>
          </w:rPr>
          <w:t xml:space="preserve"> bici</w:t>
        </w:r>
      </w:hyperlink>
      <w:r w:rsidDel="00000000" w:rsidR="00000000" w:rsidRPr="00000000">
        <w:rPr>
          <w:color w:val="050505"/>
          <w:rtl w:val="0"/>
        </w:rPr>
        <w:t xml:space="preserve"> a</w:t>
      </w:r>
      <w:hyperlink r:id="rId7">
        <w:r w:rsidDel="00000000" w:rsidR="00000000" w:rsidRPr="00000000">
          <w:rPr>
            <w:color w:val="050505"/>
            <w:rtl w:val="0"/>
          </w:rPr>
          <w:t xml:space="preserve">  scuola</w:t>
        </w:r>
      </w:hyperlink>
      <w:r w:rsidDel="00000000" w:rsidR="00000000" w:rsidRPr="00000000">
        <w:rPr>
          <w:color w:val="050505"/>
          <w:rtl w:val="0"/>
        </w:rPr>
        <w:t xml:space="preserve"> in maniera organizzata.</w:t>
      </w:r>
    </w:p>
    <w:p w:rsidR="00000000" w:rsidDel="00000000" w:rsidP="00000000" w:rsidRDefault="00000000" w:rsidRPr="00000000" w14:paraId="00000004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L’occasione è buona per</w:t>
      </w:r>
      <w:r w:rsidDel="00000000" w:rsidR="00000000" w:rsidRPr="00000000">
        <w:rPr>
          <w:color w:val="050505"/>
          <w:rtl w:val="0"/>
        </w:rPr>
        <w:t xml:space="preserve"> ricordare che la mobilità sostenibile e attiva è la migliore soluzione ai problemi di qualità dell’aria delle nostre città e di distanziamento </w:t>
      </w:r>
      <w:r w:rsidDel="00000000" w:rsidR="00000000" w:rsidRPr="00000000">
        <w:rPr>
          <w:color w:val="050505"/>
          <w:rtl w:val="0"/>
        </w:rPr>
        <w:t xml:space="preserve">a maggior ragione</w:t>
      </w:r>
      <w:r w:rsidDel="00000000" w:rsidR="00000000" w:rsidRPr="00000000">
        <w:rPr>
          <w:color w:val="050505"/>
          <w:rtl w:val="0"/>
        </w:rPr>
        <w:t xml:space="preserve"> in questo momento in cui le scuole hanno ripreso a pieno regime e i mezzi pubblici vanno sottodimensionati</w:t>
      </w:r>
      <w:r w:rsidDel="00000000" w:rsidR="00000000" w:rsidRPr="00000000">
        <w:rPr>
          <w:color w:val="050505"/>
          <w:rtl w:val="0"/>
        </w:rPr>
        <w:t xml:space="preserve">.</w:t>
      </w:r>
      <w:r w:rsidDel="00000000" w:rsidR="00000000" w:rsidRPr="00000000">
        <w:rPr>
          <w:color w:val="050505"/>
          <w:rtl w:val="0"/>
        </w:rPr>
        <w:t xml:space="preserve"> </w:t>
      </w:r>
      <w:r w:rsidDel="00000000" w:rsidR="00000000" w:rsidRPr="00000000">
        <w:rPr>
          <w:color w:val="050505"/>
          <w:rtl w:val="0"/>
        </w:rPr>
        <w:t xml:space="preserve">Al tempo stesso vogliamo sostenere</w:t>
      </w:r>
      <w:r w:rsidDel="00000000" w:rsidR="00000000" w:rsidRPr="00000000">
        <w:rPr>
          <w:color w:val="050505"/>
          <w:rtl w:val="0"/>
        </w:rPr>
        <w:t xml:space="preserve"> l’attivazione e la sperimentazione di molte strade/zone scolastiche (come previsto all’interno del DL Semplificazioni), che</w:t>
      </w:r>
      <w:r w:rsidDel="00000000" w:rsidR="00000000" w:rsidRPr="00000000">
        <w:rPr>
          <w:color w:val="050505"/>
          <w:rtl w:val="0"/>
        </w:rPr>
        <w:t xml:space="preserve"> </w:t>
      </w:r>
      <w:r w:rsidDel="00000000" w:rsidR="00000000" w:rsidRPr="00000000">
        <w:rPr>
          <w:color w:val="050505"/>
          <w:rtl w:val="0"/>
        </w:rPr>
        <w:t xml:space="preserve">sta avvenendo </w:t>
      </w:r>
      <w:r w:rsidDel="00000000" w:rsidR="00000000" w:rsidRPr="00000000">
        <w:rPr>
          <w:color w:val="050505"/>
          <w:rtl w:val="0"/>
        </w:rPr>
        <w:t xml:space="preserve">con nostra gioia </w:t>
      </w:r>
      <w:r w:rsidDel="00000000" w:rsidR="00000000" w:rsidRPr="00000000">
        <w:rPr>
          <w:color w:val="050505"/>
          <w:rtl w:val="0"/>
        </w:rPr>
        <w:t xml:space="preserve">in molte città</w:t>
      </w:r>
      <w:r w:rsidDel="00000000" w:rsidR="00000000" w:rsidRPr="00000000">
        <w:rPr>
          <w:color w:val="050505"/>
          <w:rtl w:val="0"/>
        </w:rPr>
        <w:t xml:space="preserve"> </w:t>
      </w:r>
      <w:r w:rsidDel="00000000" w:rsidR="00000000" w:rsidRPr="00000000">
        <w:rPr>
          <w:color w:val="050505"/>
          <w:rtl w:val="0"/>
        </w:rPr>
        <w:t xml:space="preserve">e che andrebbe estesa a</w:t>
      </w:r>
      <w:r w:rsidDel="00000000" w:rsidR="00000000" w:rsidRPr="00000000">
        <w:rPr>
          <w:color w:val="050505"/>
          <w:rtl w:val="0"/>
        </w:rPr>
        <w:t xml:space="preserve">lle strade d</w:t>
      </w:r>
      <w:r w:rsidDel="00000000" w:rsidR="00000000" w:rsidRPr="00000000">
        <w:rPr>
          <w:color w:val="050505"/>
          <w:rtl w:val="0"/>
        </w:rPr>
        <w:t xml:space="preserve">elle scuole di ogni ordine e grado</w:t>
      </w:r>
      <w:r w:rsidDel="00000000" w:rsidR="00000000" w:rsidRPr="00000000">
        <w:rPr>
          <w:color w:val="050505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Ancora una volta col Bike to school vogliamo ricordare a genitori, insegnanti e amministrazioni  l’importanza della mobilità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#attiva</w:t>
        </w:r>
      </w:hyperlink>
      <w:r w:rsidDel="00000000" w:rsidR="00000000" w:rsidRPr="00000000">
        <w:rPr>
          <w:color w:val="050505"/>
          <w:rtl w:val="0"/>
        </w:rPr>
        <w:t xml:space="preserve"> per i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 #bambini</w:t>
        </w:r>
      </w:hyperlink>
      <w:r w:rsidDel="00000000" w:rsidR="00000000" w:rsidRPr="00000000">
        <w:rPr>
          <w:color w:val="050505"/>
          <w:rtl w:val="0"/>
        </w:rPr>
        <w:t xml:space="preserve">, </w:t>
      </w:r>
      <w:r w:rsidDel="00000000" w:rsidR="00000000" w:rsidRPr="00000000">
        <w:rPr>
          <w:color w:val="050505"/>
          <w:rtl w:val="0"/>
        </w:rPr>
        <w:t xml:space="preserve">liberando le</w:t>
      </w:r>
      <w:r w:rsidDel="00000000" w:rsidR="00000000" w:rsidRPr="00000000">
        <w:rPr>
          <w:color w:val="050505"/>
          <w:rtl w:val="0"/>
        </w:rPr>
        <w:t xml:space="preserve"> aree davanti agli ingressi delle scuole</w:t>
      </w:r>
      <w:r w:rsidDel="00000000" w:rsidR="00000000" w:rsidRPr="00000000">
        <w:rPr>
          <w:color w:val="050505"/>
          <w:rtl w:val="0"/>
        </w:rPr>
        <w:t xml:space="preserve"> </w:t>
      </w:r>
      <w:r w:rsidDel="00000000" w:rsidR="00000000" w:rsidRPr="00000000">
        <w:rPr>
          <w:color w:val="050505"/>
          <w:rtl w:val="0"/>
        </w:rPr>
        <w:t xml:space="preserve">dal traffico a motore</w:t>
      </w:r>
      <w:r w:rsidDel="00000000" w:rsidR="00000000" w:rsidRPr="00000000">
        <w:rPr>
          <w:color w:val="050505"/>
          <w:rtl w:val="0"/>
        </w:rPr>
        <w:t xml:space="preserve">, sia per </w:t>
      </w:r>
      <w:r w:rsidDel="00000000" w:rsidR="00000000" w:rsidRPr="00000000">
        <w:rPr>
          <w:color w:val="050505"/>
          <w:rtl w:val="0"/>
        </w:rPr>
        <w:t xml:space="preserve">garantire sicurezza </w:t>
      </w:r>
      <w:r w:rsidDel="00000000" w:rsidR="00000000" w:rsidRPr="00000000">
        <w:rPr>
          <w:color w:val="050505"/>
          <w:rtl w:val="0"/>
        </w:rPr>
        <w:t xml:space="preserve">sia per contribuire ad</w:t>
      </w:r>
      <w:r w:rsidDel="00000000" w:rsidR="00000000" w:rsidRPr="00000000">
        <w:rPr>
          <w:color w:val="050505"/>
          <w:rtl w:val="0"/>
        </w:rPr>
        <w:t xml:space="preserve"> una migliore qualità dell’aria</w:t>
      </w:r>
      <w:r w:rsidDel="00000000" w:rsidR="00000000" w:rsidRPr="00000000">
        <w:rPr>
          <w:color w:val="050505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E in particolare chiediamo al più presto alle Amministrazioni locali:</w:t>
      </w:r>
    </w:p>
    <w:p w:rsidR="00000000" w:rsidDel="00000000" w:rsidP="00000000" w:rsidRDefault="00000000" w:rsidRPr="00000000" w14:paraId="00000007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- di istituire zone scolastiche davanti a ogni scuola</w:t>
      </w:r>
    </w:p>
    <w:p w:rsidR="00000000" w:rsidDel="00000000" w:rsidP="00000000" w:rsidRDefault="00000000" w:rsidRPr="00000000" w14:paraId="00000008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- di pianificare e mettere in sicurezza, anche attraverso un utilizzo più diffuso delle corsie ciclabili,gli</w:t>
      </w:r>
      <w:r w:rsidDel="00000000" w:rsidR="00000000" w:rsidRPr="00000000">
        <w:rPr>
          <w:color w:val="050505"/>
          <w:rtl w:val="0"/>
        </w:rPr>
        <w:t xml:space="preserve"> </w:t>
      </w:r>
      <w:r w:rsidDel="00000000" w:rsidR="00000000" w:rsidRPr="00000000">
        <w:rPr>
          <w:color w:val="050505"/>
          <w:rtl w:val="0"/>
        </w:rPr>
        <w:t xml:space="preserve">itinerari casa-scuola </w:t>
      </w:r>
      <w:r w:rsidDel="00000000" w:rsidR="00000000" w:rsidRPr="00000000">
        <w:rPr>
          <w:color w:val="050505"/>
          <w:rtl w:val="0"/>
        </w:rPr>
        <w:t xml:space="preserve">per favorire la </w:t>
      </w:r>
      <w:r w:rsidDel="00000000" w:rsidR="00000000" w:rsidRPr="00000000">
        <w:rPr>
          <w:color w:val="050505"/>
          <w:rtl w:val="0"/>
        </w:rPr>
        <w:t xml:space="preserve">mobilità ciclistica/micromobilità </w:t>
      </w:r>
    </w:p>
    <w:p w:rsidR="00000000" w:rsidDel="00000000" w:rsidP="00000000" w:rsidRDefault="00000000" w:rsidRPr="00000000" w14:paraId="00000009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- di spingere verso l'adozione dei mobility manager scolastici come già previsto dal</w:t>
      </w:r>
      <w:r w:rsidDel="00000000" w:rsidR="00000000" w:rsidRPr="00000000">
        <w:rPr>
          <w:color w:val="050505"/>
          <w:sz w:val="20"/>
          <w:szCs w:val="20"/>
          <w:rtl w:val="0"/>
        </w:rPr>
        <w:t xml:space="preserve">la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legge 221 del 28 dicembre 2015</w:t>
        </w:r>
      </w:hyperlink>
      <w:r w:rsidDel="00000000" w:rsidR="00000000" w:rsidRPr="00000000">
        <w:rPr>
          <w:color w:val="050505"/>
          <w:rtl w:val="0"/>
        </w:rPr>
        <w:t xml:space="preserve">, tuttora ampiamente ignorata</w:t>
      </w:r>
    </w:p>
    <w:p w:rsidR="00000000" w:rsidDel="00000000" w:rsidP="00000000" w:rsidRDefault="00000000" w:rsidRPr="00000000" w14:paraId="0000000A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- di attrezzare tutte le scuole con rastrelliere e consentire il parcheggio interno dove possibile per poter parcheggiare in sicurezza le biciclette</w:t>
      </w:r>
    </w:p>
    <w:p w:rsidR="00000000" w:rsidDel="00000000" w:rsidP="00000000" w:rsidRDefault="00000000" w:rsidRPr="00000000" w14:paraId="0000000B">
      <w:pPr>
        <w:shd w:fill="ffffff" w:val="clear"/>
        <w:spacing w:before="240" w:line="240" w:lineRule="auto"/>
        <w:rPr>
          <w:b w:val="1"/>
          <w:color w:val="050505"/>
        </w:rPr>
      </w:pPr>
      <w:r w:rsidDel="00000000" w:rsidR="00000000" w:rsidRPr="00000000">
        <w:rPr>
          <w:b w:val="1"/>
          <w:color w:val="050505"/>
          <w:rtl w:val="0"/>
        </w:rPr>
        <w:t xml:space="preserve">Venerdì 30 aprile, invitiamo genitori e insegnanti a partecipare e organizzare un “Bike to school” nella propria scuola o nel proprio quartiere.</w:t>
      </w:r>
    </w:p>
    <w:p w:rsidR="00000000" w:rsidDel="00000000" w:rsidP="00000000" w:rsidRDefault="00000000" w:rsidRPr="00000000" w14:paraId="0000000C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Organizzando piccole masse critiche colorate, si contribuisce a restituire le strade alle persone.</w:t>
      </w:r>
    </w:p>
    <w:p w:rsidR="00000000" w:rsidDel="00000000" w:rsidP="00000000" w:rsidRDefault="00000000" w:rsidRPr="00000000" w14:paraId="0000000D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Chi vuole aderire e promuovere un appuntamento di “Bike to school” nella propria scuola può scrivere ai seguenti indirizzi cittadini per avere un supporto nell’organizzazione e promozione: </w:t>
      </w:r>
    </w:p>
    <w:p w:rsidR="00000000" w:rsidDel="00000000" w:rsidP="00000000" w:rsidRDefault="00000000" w:rsidRPr="00000000" w14:paraId="0000000E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1155cc"/>
          <w:u w:val="single"/>
          <w:rtl w:val="0"/>
        </w:rPr>
        <w:t xml:space="preserve">info@bikepride.net</w:t>
      </w:r>
      <w:r w:rsidDel="00000000" w:rsidR="00000000" w:rsidRPr="00000000">
        <w:rPr>
          <w:color w:val="050505"/>
          <w:rtl w:val="0"/>
        </w:rPr>
        <w:t xml:space="preserve">  Torino</w:t>
      </w:r>
    </w:p>
    <w:p w:rsidR="00000000" w:rsidDel="00000000" w:rsidP="00000000" w:rsidRDefault="00000000" w:rsidRPr="00000000" w14:paraId="0000000F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1155cc"/>
          <w:u w:val="single"/>
          <w:rtl w:val="0"/>
        </w:rPr>
        <w:t xml:space="preserve">biketoschoolroma@gmail.com</w:t>
      </w:r>
      <w:r w:rsidDel="00000000" w:rsidR="00000000" w:rsidRPr="00000000">
        <w:rPr>
          <w:color w:val="050505"/>
          <w:rtl w:val="0"/>
        </w:rPr>
        <w:t xml:space="preserve"> Roma </w:t>
      </w:r>
    </w:p>
    <w:p w:rsidR="00000000" w:rsidDel="00000000" w:rsidP="00000000" w:rsidRDefault="00000000" w:rsidRPr="00000000" w14:paraId="00000010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1155cc"/>
          <w:u w:val="single"/>
          <w:rtl w:val="0"/>
        </w:rPr>
        <w:t xml:space="preserve">info@massamarmocchi.it</w:t>
      </w:r>
      <w:r w:rsidDel="00000000" w:rsidR="00000000" w:rsidRPr="00000000">
        <w:rPr>
          <w:color w:val="050505"/>
          <w:rtl w:val="0"/>
        </w:rPr>
        <w:t xml:space="preserve"> Milano</w:t>
      </w:r>
    </w:p>
    <w:p w:rsidR="00000000" w:rsidDel="00000000" w:rsidP="00000000" w:rsidRDefault="00000000" w:rsidRPr="00000000" w14:paraId="00000011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Qui un breve vademecum per organizzare un “Bike to school”:</w:t>
      </w:r>
    </w:p>
    <w:p w:rsidR="00000000" w:rsidDel="00000000" w:rsidP="00000000" w:rsidRDefault="00000000" w:rsidRPr="00000000" w14:paraId="00000012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- individuare un referente organizzativo</w:t>
      </w:r>
    </w:p>
    <w:p w:rsidR="00000000" w:rsidDel="00000000" w:rsidP="00000000" w:rsidRDefault="00000000" w:rsidRPr="00000000" w14:paraId="00000013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- decidere orario e luogo di incontro per radunarsi, conoscersi e magari fare colazione insieme, rispettando il distanziamento fisico e l’uso della mascherina</w:t>
      </w:r>
    </w:p>
    <w:p w:rsidR="00000000" w:rsidDel="00000000" w:rsidP="00000000" w:rsidRDefault="00000000" w:rsidRPr="00000000" w14:paraId="00000014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- stabilire il percorso, di solito entro i 2 km, valutando tappe intermedie per coinvolgere altri partecipanti provenienti da zone diverse</w:t>
      </w:r>
    </w:p>
    <w:p w:rsidR="00000000" w:rsidDel="00000000" w:rsidP="00000000" w:rsidRDefault="00000000" w:rsidRPr="00000000" w14:paraId="00000015">
      <w:pPr>
        <w:shd w:fill="ffffff" w:val="clear"/>
        <w:spacing w:before="240" w:line="240" w:lineRule="auto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- comunicare il programma tramite le bacheche della scuola, i volantini negli armadietti, i gruppi dei genitori e agli organizzatori cittadini</w:t>
      </w:r>
    </w:p>
    <w:p w:rsidR="00000000" w:rsidDel="00000000" w:rsidP="00000000" w:rsidRDefault="00000000" w:rsidRPr="00000000" w14:paraId="00000016">
      <w:pPr>
        <w:shd w:fill="ffffff" w:val="clear"/>
        <w:spacing w:before="240" w:line="240" w:lineRule="auto"/>
        <w:rPr/>
      </w:pPr>
      <w:r w:rsidDel="00000000" w:rsidR="00000000" w:rsidRPr="00000000">
        <w:rPr>
          <w:color w:val="050505"/>
          <w:rtl w:val="0"/>
        </w:rPr>
        <w:t xml:space="preserve">- durante il tragitto, pedalare in gruppo rimanendo compatti, anche accanto ai più piccoli (il Cds consente di pedalare a fianco dei bambini fino a 10 anni), ma soprattutto divertirsi, fare molte foto e raccontare a tutti l’esperienza!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Le Associazioni promotrici:</w:t>
      </w:r>
    </w:p>
    <w:p w:rsidR="00000000" w:rsidDel="00000000" w:rsidP="00000000" w:rsidRDefault="00000000" w:rsidRPr="00000000" w14:paraId="00000018">
      <w:pPr>
        <w:shd w:fill="ffffff" w:val="clear"/>
        <w:spacing w:before="240" w:line="360" w:lineRule="auto"/>
        <w:rPr>
          <w:color w:val="050505"/>
          <w:highlight w:val="white"/>
        </w:rPr>
      </w:pPr>
      <w:r w:rsidDel="00000000" w:rsidR="00000000" w:rsidRPr="00000000">
        <w:rPr>
          <w:color w:val="050505"/>
          <w:highlight w:val="white"/>
          <w:rtl w:val="0"/>
        </w:rPr>
        <w:t xml:space="preserve">Alleanza Mobilità Dolce</w:t>
        <w:br w:type="textWrapping"/>
      </w:r>
      <w:r w:rsidDel="00000000" w:rsidR="00000000" w:rsidRPr="00000000">
        <w:rPr>
          <w:color w:val="222222"/>
          <w:highlight w:val="white"/>
          <w:rtl w:val="0"/>
        </w:rPr>
        <w:br w:type="textWrapping"/>
        <w:t xml:space="preserve">Bikeitalia.it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50505"/>
          <w:highlight w:val="white"/>
          <w:rtl w:val="0"/>
        </w:rPr>
        <w:t xml:space="preserve">Bike Pride</w:t>
      </w:r>
      <w:r w:rsidDel="00000000" w:rsidR="00000000" w:rsidRPr="00000000">
        <w:rPr>
          <w:color w:val="050505"/>
          <w:highlight w:val="white"/>
          <w:rtl w:val="0"/>
        </w:rPr>
        <w:t xml:space="preserve"> FIAB</w:t>
      </w:r>
      <w:r w:rsidDel="00000000" w:rsidR="00000000" w:rsidRPr="00000000">
        <w:rPr>
          <w:color w:val="050505"/>
          <w:highlight w:val="white"/>
          <w:rtl w:val="0"/>
        </w:rPr>
        <w:t xml:space="preserve"> Torino </w:t>
        <w:br w:type="textWrapping"/>
        <w:t xml:space="preserve">Bike to school - Roma</w:t>
        <w:br w:type="textWrapping"/>
        <w:t xml:space="preserve">Cinnica - Libera Consulta per una città amica dell'infanzia e dell'adolescenza</w:t>
        <w:br w:type="textWrapping"/>
      </w:r>
      <w:hyperlink r:id="rId11">
        <w:r w:rsidDel="00000000" w:rsidR="00000000" w:rsidRPr="00000000">
          <w:rPr>
            <w:color w:val="050505"/>
            <w:highlight w:val="white"/>
            <w:rtl w:val="0"/>
          </w:rPr>
          <w:t xml:space="preserve">Cittadini per l’aria onlus</w:t>
        </w:r>
      </w:hyperlink>
      <w:r w:rsidDel="00000000" w:rsidR="00000000" w:rsidRPr="00000000">
        <w:rPr>
          <w:color w:val="050505"/>
          <w:highlight w:val="white"/>
          <w:rtl w:val="0"/>
        </w:rPr>
        <w:br w:type="textWrapping"/>
      </w:r>
      <w:r w:rsidDel="00000000" w:rsidR="00000000" w:rsidRPr="00000000">
        <w:rPr>
          <w:color w:val="050505"/>
          <w:highlight w:val="white"/>
          <w:rtl w:val="0"/>
        </w:rPr>
        <w:t xml:space="preserve">Comitato Torino Respira</w:t>
        <w:br w:type="textWrapping"/>
        <w:t xml:space="preserve">Comitato Provinciale di Torino per l'UNICEF</w:t>
        <w:br w:type="textWrapping"/>
      </w:r>
      <w:r w:rsidDel="00000000" w:rsidR="00000000" w:rsidRPr="00000000">
        <w:rPr>
          <w:color w:val="222222"/>
          <w:highlight w:val="white"/>
          <w:rtl w:val="0"/>
        </w:rPr>
        <w:t xml:space="preserve">Consulta cittadina sicurezza stradale, mobilità dolce, sostenibilità di Roma Capitale</w:t>
      </w:r>
      <w:r w:rsidDel="00000000" w:rsidR="00000000" w:rsidRPr="00000000">
        <w:rPr>
          <w:color w:val="050505"/>
          <w:highlight w:val="white"/>
          <w:rtl w:val="0"/>
        </w:rPr>
        <w:br w:type="textWrapping"/>
      </w:r>
      <w:r w:rsidDel="00000000" w:rsidR="00000000" w:rsidRPr="00000000">
        <w:rPr>
          <w:color w:val="050505"/>
          <w:highlight w:val="white"/>
          <w:rtl w:val="0"/>
        </w:rPr>
        <w:t xml:space="preserve">Famiglie senz’auto</w:t>
        <w:br w:type="textWrapping"/>
        <w:t xml:space="preserve">FIAB Melegnano - Bicibus CERRO AL LAMBRO - MI</w:t>
        <w:br w:type="textWrapping"/>
        <w:t xml:space="preserve">Kyoto Club </w:t>
        <w:br w:type="textWrapping"/>
      </w:r>
      <w:r w:rsidDel="00000000" w:rsidR="00000000" w:rsidRPr="00000000">
        <w:rPr>
          <w:color w:val="050505"/>
          <w:highlight w:val="white"/>
          <w:rtl w:val="0"/>
        </w:rPr>
        <w:t xml:space="preserve">Genitori Antismog APS</w:t>
        <w:br w:type="textWrapping"/>
        <w:t xml:space="preserve">Gruppo FIAB - Pedaliamo Insieme - Torino</w:t>
        <w:br w:type="textWrapping"/>
        <w:t xml:space="preserve">Legambiente</w:t>
        <w:br w:type="textWrapping"/>
        <w:t xml:space="preserve">Massa Marmocchi - In bici a scuola</w:t>
        <w:br w:type="textWrapping"/>
        <w:t xml:space="preserve">Salvaiciclisti-Bologna</w:t>
        <w:br w:type="textWrapping"/>
        <w:t xml:space="preserve">Salvaiciclisti Roma - Sic Roma A.p.s.</w:t>
        <w:br w:type="textWrapping"/>
        <w:t xml:space="preserve">tRiciclo Bimbi a Basso Impatto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cittadiniperlaria.org/" TargetMode="External"/><Relationship Id="rId10" Type="http://schemas.openxmlformats.org/officeDocument/2006/relationships/hyperlink" Target="http://m.flcgil.it/leggi-normative/documenti/leggi/legge-221-del-28-dicembre-2015-disposizioni-in-materia-ambientale-per-promuovere-misure-di-green-economy.flc" TargetMode="External"/><Relationship Id="rId9" Type="http://schemas.openxmlformats.org/officeDocument/2006/relationships/hyperlink" Target="https://www.facebook.com/hashtag/bambini?__eep__=6&amp;__cft__%5B0%5D=AZVaVyNUUDgChyed59J6PwjnqB6JN6V5-KUD6hW69jbydN_k0LgoA_05mJutjRge5i-Xs5qkuX0FU7dKUhM2pVSoh3HVUPwz3ZoiMIeYjuoYrHB7QKF7Cz-Z-pZUdkXhGGLI5dQB7fqx4mBLKLbwXKhiRem4mwCaxmtw1S9GLq37iO1_QHJSPaenxAEmh0KwKgY&amp;__tn__=*NK-R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hashtag/bici?__eep__=6&amp;__cft__%5B0%5D=AZVaVyNUUDgChyed59J6PwjnqB6JN6V5-KUD6hW69jbydN_k0LgoA_05mJutjRge5i-Xs5qkuX0FU7dKUhM2pVSoh3HVUPwz3ZoiMIeYjuoYrHB7QKF7Cz-Z-pZUdkXhGGLI5dQB7fqx4mBLKLbwXKhiRem4mwCaxmtw1S9GLq37iO1_QHJSPaenxAEmh0KwKgY&amp;__tn__=*NK-R" TargetMode="External"/><Relationship Id="rId7" Type="http://schemas.openxmlformats.org/officeDocument/2006/relationships/hyperlink" Target="https://www.facebook.com/hashtag/scuola?__eep__=6&amp;__cft__%5B0%5D=AZVaVyNUUDgChyed59J6PwjnqB6JN6V5-KUD6hW69jbydN_k0LgoA_05mJutjRge5i-Xs5qkuX0FU7dKUhM2pVSoh3HVUPwz3ZoiMIeYjuoYrHB7QKF7Cz-Z-pZUdkXhGGLI5dQB7fqx4mBLKLbwXKhiRem4mwCaxmtw1S9GLq37iO1_QHJSPaenxAEmh0KwKgY&amp;__tn__=*NK-R" TargetMode="External"/><Relationship Id="rId8" Type="http://schemas.openxmlformats.org/officeDocument/2006/relationships/hyperlink" Target="https://www.facebook.com/hashtag/attiva?__eep__=6&amp;__cft__%5B0%5D=AZVaVyNUUDgChyed59J6PwjnqB6JN6V5-KUD6hW69jbydN_k0LgoA_05mJutjRge5i-Xs5qkuX0FU7dKUhM2pVSoh3HVUPwz3ZoiMIeYjuoYrHB7QKF7Cz-Z-pZUdkXhGGLI5dQB7fqx4mBLKLbwXKhiRem4mwCaxmtw1S9GLq37iO1_QHJSPaenxAEmh0KwKgY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